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70" w:rsidRDefault="004146E2" w:rsidP="003C7DDB">
      <w:pPr>
        <w:shd w:val="clear" w:color="auto" w:fill="FFFFFF"/>
        <w:spacing w:after="332" w:line="415" w:lineRule="atLeast"/>
        <w:textAlignment w:val="baseline"/>
        <w:outlineLvl w:val="0"/>
        <w:rPr>
          <w:rFonts w:ascii="Arial" w:hAnsi="Arial" w:cs="Arial"/>
          <w:b/>
          <w:color w:val="FF0000"/>
          <w:kern w:val="36"/>
          <w:sz w:val="39"/>
          <w:szCs w:val="39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13.9pt;margin-top:155.8pt;width:10.35pt;height:574.6pt;flip:x y;z-index:251659264" o:connectortype="straight" strokecolor="red" strokeweight="3pt">
            <v:stroke endarrow="block"/>
            <v:shadow on="t" type="perspective" color="#622423 [1605]" opacity=".5" offset="1pt" offset2="-1pt"/>
          </v:shape>
        </w:pict>
      </w:r>
      <w:r>
        <w:rPr>
          <w:noProof/>
        </w:rPr>
        <w:pict>
          <v:shape id="_x0000_s1028" type="#_x0000_t32" style="position:absolute;margin-left:257.2pt;margin-top:453.5pt;width:68.55pt;height:224.3pt;flip:y;z-index:251658240" o:connectortype="straight" strokecolor="#00b050" strokeweight="3pt">
            <v:stroke endarrow="block"/>
            <v:shadow on="t" type="perspective" color="#622423 [1605]" opacity=".5" offset="1pt" offset2="-1pt"/>
          </v:shape>
        </w:pict>
      </w:r>
      <w:r w:rsidR="00301970">
        <w:rPr>
          <w:noProof/>
        </w:rPr>
        <w:drawing>
          <wp:inline distT="0" distB="0" distL="0" distR="0">
            <wp:extent cx="6548804" cy="8267142"/>
            <wp:effectExtent l="19050" t="0" r="4396" b="0"/>
            <wp:docPr id="4" name="Kuva 2" descr="http://www.jukola.com/2015/files/2015/05/yleiskart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ukola.com/2015/files/2015/05/yleiskartt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546" cy="8269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6E2" w:rsidRPr="00FC6A87" w:rsidRDefault="004146E2" w:rsidP="004146E2">
      <w:pPr>
        <w:rPr>
          <w:rFonts w:ascii="Arial" w:hAnsi="Arial" w:cs="Arial"/>
          <w:b/>
          <w:color w:val="7030A0"/>
          <w:kern w:val="36"/>
          <w:sz w:val="36"/>
          <w:szCs w:val="39"/>
        </w:rPr>
      </w:pPr>
      <w:r w:rsidRPr="00FC6A87">
        <w:rPr>
          <w:rFonts w:ascii="Arial" w:hAnsi="Arial" w:cs="Arial"/>
          <w:b/>
          <w:color w:val="7030A0"/>
          <w:kern w:val="36"/>
          <w:sz w:val="36"/>
          <w:szCs w:val="39"/>
        </w:rPr>
        <w:t>Seurateltat (</w:t>
      </w:r>
      <w:proofErr w:type="spellStart"/>
      <w:r w:rsidRPr="00FC6A87">
        <w:rPr>
          <w:rFonts w:ascii="Arial" w:hAnsi="Arial" w:cs="Arial"/>
          <w:b/>
          <w:color w:val="7030A0"/>
          <w:kern w:val="36"/>
          <w:sz w:val="36"/>
          <w:szCs w:val="39"/>
        </w:rPr>
        <w:t>ns</w:t>
      </w:r>
      <w:proofErr w:type="spellEnd"/>
      <w:r w:rsidRPr="00FC6A87">
        <w:rPr>
          <w:rFonts w:ascii="Arial" w:hAnsi="Arial" w:cs="Arial"/>
          <w:b/>
          <w:color w:val="7030A0"/>
          <w:kern w:val="36"/>
          <w:sz w:val="36"/>
          <w:szCs w:val="39"/>
        </w:rPr>
        <w:t xml:space="preserve"> Tuulisuojat):</w:t>
      </w:r>
      <w:r w:rsidR="00FC6A87" w:rsidRPr="00FC6A87">
        <w:rPr>
          <w:rFonts w:ascii="Arial" w:hAnsi="Arial" w:cs="Arial"/>
          <w:b/>
          <w:color w:val="7030A0"/>
          <w:kern w:val="36"/>
          <w:sz w:val="36"/>
          <w:szCs w:val="39"/>
        </w:rPr>
        <w:t xml:space="preserve"> Pyrinnön </w:t>
      </w:r>
      <w:proofErr w:type="spellStart"/>
      <w:r w:rsidR="00FC6A87" w:rsidRPr="00FC6A87">
        <w:rPr>
          <w:rFonts w:ascii="Arial" w:hAnsi="Arial" w:cs="Arial"/>
          <w:b/>
          <w:color w:val="7030A0"/>
          <w:kern w:val="36"/>
          <w:sz w:val="36"/>
          <w:szCs w:val="39"/>
        </w:rPr>
        <w:t>Jukolajuhla</w:t>
      </w:r>
      <w:proofErr w:type="spellEnd"/>
      <w:r w:rsidR="00FC6A87" w:rsidRPr="00FC6A87">
        <w:rPr>
          <w:rFonts w:ascii="Arial" w:hAnsi="Arial" w:cs="Arial"/>
          <w:b/>
          <w:color w:val="7030A0"/>
          <w:kern w:val="36"/>
          <w:sz w:val="36"/>
          <w:szCs w:val="39"/>
        </w:rPr>
        <w:t xml:space="preserve"> klo 20.45</w:t>
      </w:r>
    </w:p>
    <w:tbl>
      <w:tblPr>
        <w:tblW w:w="387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3"/>
      </w:tblGrid>
      <w:tr w:rsidR="004146E2" w:rsidRPr="004146E2" w:rsidTr="00BB0BEF">
        <w:trPr>
          <w:tblCellSpacing w:w="15" w:type="dxa"/>
        </w:trPr>
        <w:tc>
          <w:tcPr>
            <w:tcW w:w="3813" w:type="dxa"/>
            <w:vAlign w:val="center"/>
            <w:hideMark/>
          </w:tcPr>
          <w:p w:rsidR="004146E2" w:rsidRPr="00A623F7" w:rsidRDefault="004146E2" w:rsidP="00BB0BEF">
            <w:pPr>
              <w:rPr>
                <w:b/>
              </w:rPr>
            </w:pPr>
            <w:r w:rsidRPr="00A623F7">
              <w:rPr>
                <w:b/>
              </w:rPr>
              <w:t>Tampereen Pyrintö</w:t>
            </w:r>
            <w:r w:rsidRPr="004146E2">
              <w:rPr>
                <w:b/>
              </w:rPr>
              <w:t>: 41, 42, 43</w:t>
            </w:r>
          </w:p>
        </w:tc>
      </w:tr>
    </w:tbl>
    <w:p w:rsidR="00D02600" w:rsidRDefault="00D02600" w:rsidP="004146E2">
      <w:pPr>
        <w:shd w:val="clear" w:color="auto" w:fill="FFFFFF" w:themeFill="background1"/>
        <w:rPr>
          <w:rFonts w:ascii="Arial" w:hAnsi="Arial" w:cs="Arial"/>
          <w:b/>
          <w:color w:val="0070C0"/>
          <w:kern w:val="36"/>
          <w:sz w:val="39"/>
          <w:szCs w:val="39"/>
        </w:rPr>
      </w:pPr>
    </w:p>
    <w:p w:rsidR="004146E2" w:rsidRPr="00FC6A87" w:rsidRDefault="004146E2" w:rsidP="004146E2">
      <w:pPr>
        <w:shd w:val="clear" w:color="auto" w:fill="FFFFFF" w:themeFill="background1"/>
        <w:rPr>
          <w:rFonts w:ascii="Arial" w:hAnsi="Arial" w:cs="Arial"/>
          <w:b/>
          <w:color w:val="7030A0"/>
          <w:kern w:val="36"/>
          <w:sz w:val="36"/>
          <w:szCs w:val="39"/>
        </w:rPr>
      </w:pPr>
      <w:r w:rsidRPr="00FC6A87">
        <w:rPr>
          <w:rFonts w:ascii="Arial" w:hAnsi="Arial" w:cs="Arial"/>
          <w:b/>
          <w:color w:val="7030A0"/>
          <w:kern w:val="36"/>
          <w:sz w:val="36"/>
          <w:szCs w:val="39"/>
        </w:rPr>
        <w:t>Majoitus/sotilastelttapaikat:</w:t>
      </w:r>
    </w:p>
    <w:tbl>
      <w:tblPr>
        <w:tblW w:w="1039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8363"/>
      </w:tblGrid>
      <w:tr w:rsidR="004146E2" w:rsidRPr="00A623F7" w:rsidTr="008D0B0F">
        <w:trPr>
          <w:tblCellSpacing w:w="15" w:type="dxa"/>
        </w:trPr>
        <w:tc>
          <w:tcPr>
            <w:tcW w:w="1985" w:type="dxa"/>
            <w:vAlign w:val="center"/>
            <w:hideMark/>
          </w:tcPr>
          <w:p w:rsidR="004146E2" w:rsidRPr="00A623F7" w:rsidRDefault="004146E2" w:rsidP="004146E2">
            <w:r w:rsidRPr="00A623F7">
              <w:t>Tampereen Pyrintö</w:t>
            </w:r>
          </w:p>
        </w:tc>
        <w:tc>
          <w:tcPr>
            <w:tcW w:w="8318" w:type="dxa"/>
            <w:vAlign w:val="center"/>
            <w:hideMark/>
          </w:tcPr>
          <w:p w:rsidR="004146E2" w:rsidRPr="00A623F7" w:rsidRDefault="004146E2" w:rsidP="004146E2">
            <w:r w:rsidRPr="00A623F7">
              <w:t>C13007</w:t>
            </w:r>
            <w:r>
              <w:t>,</w:t>
            </w:r>
            <w:r w:rsidRPr="00A623F7">
              <w:t xml:space="preserve"> C13008</w:t>
            </w:r>
            <w:r>
              <w:t>,</w:t>
            </w:r>
            <w:r w:rsidRPr="00A623F7">
              <w:t xml:space="preserve"> C13009</w:t>
            </w:r>
            <w:r>
              <w:t>,</w:t>
            </w:r>
            <w:r w:rsidRPr="00A623F7">
              <w:t xml:space="preserve"> C13013</w:t>
            </w:r>
            <w:r>
              <w:t>,</w:t>
            </w:r>
            <w:r w:rsidRPr="00A623F7">
              <w:t xml:space="preserve"> C13014</w:t>
            </w:r>
            <w:r>
              <w:t>,</w:t>
            </w:r>
            <w:r w:rsidRPr="00A623F7">
              <w:t xml:space="preserve"> C13015</w:t>
            </w:r>
            <w:r>
              <w:t>,</w:t>
            </w:r>
            <w:r w:rsidRPr="00A623F7">
              <w:t xml:space="preserve"> C13019</w:t>
            </w:r>
            <w:r>
              <w:t>,</w:t>
            </w:r>
            <w:r w:rsidRPr="00A623F7">
              <w:t xml:space="preserve"> C13020</w:t>
            </w:r>
            <w:r>
              <w:t>,</w:t>
            </w:r>
            <w:r w:rsidRPr="00A623F7">
              <w:t xml:space="preserve"> C13021</w:t>
            </w:r>
          </w:p>
        </w:tc>
      </w:tr>
    </w:tbl>
    <w:p w:rsidR="00301970" w:rsidRDefault="00301970" w:rsidP="003C7DDB">
      <w:pPr>
        <w:shd w:val="clear" w:color="auto" w:fill="FFFFFF"/>
        <w:spacing w:after="332" w:line="415" w:lineRule="atLeast"/>
        <w:textAlignment w:val="baseline"/>
        <w:outlineLvl w:val="0"/>
        <w:rPr>
          <w:rFonts w:ascii="Arial" w:hAnsi="Arial" w:cs="Arial"/>
          <w:b/>
          <w:color w:val="FF0000"/>
          <w:kern w:val="36"/>
          <w:sz w:val="39"/>
          <w:szCs w:val="39"/>
        </w:rPr>
      </w:pPr>
    </w:p>
    <w:p w:rsidR="004146E2" w:rsidRDefault="00301970" w:rsidP="004146E2">
      <w:pPr>
        <w:rPr>
          <w:rFonts w:ascii="Arial" w:hAnsi="Arial" w:cs="Arial"/>
          <w:b/>
          <w:color w:val="FF0000"/>
          <w:kern w:val="36"/>
          <w:sz w:val="39"/>
          <w:szCs w:val="39"/>
        </w:rPr>
      </w:pPr>
      <w:r>
        <w:rPr>
          <w:noProof/>
        </w:rPr>
        <w:lastRenderedPageBreak/>
        <w:drawing>
          <wp:inline distT="0" distB="0" distL="0" distR="0">
            <wp:extent cx="6092825" cy="9135110"/>
            <wp:effectExtent l="19050" t="0" r="3175" b="0"/>
            <wp:docPr id="5" name="Kuva 5" descr="kilpailukeskuskar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lpailukeskuskartt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913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FF0000"/>
          <w:kern w:val="36"/>
          <w:sz w:val="39"/>
          <w:szCs w:val="39"/>
        </w:rPr>
        <w:br/>
      </w:r>
    </w:p>
    <w:p w:rsidR="00301970" w:rsidRDefault="0036460E">
      <w:pPr>
        <w:rPr>
          <w:rFonts w:ascii="Arial" w:hAnsi="Arial" w:cs="Arial"/>
          <w:b/>
          <w:color w:val="FF0000"/>
          <w:kern w:val="36"/>
          <w:sz w:val="39"/>
          <w:szCs w:val="39"/>
        </w:rPr>
      </w:pPr>
      <w:r w:rsidRPr="0036460E">
        <w:rPr>
          <w:rFonts w:ascii="Arial" w:hAnsi="Arial" w:cs="Arial"/>
          <w:b/>
          <w:color w:val="FF0000"/>
          <w:kern w:val="36"/>
          <w:sz w:val="39"/>
          <w:szCs w:val="39"/>
        </w:rPr>
        <w:lastRenderedPageBreak/>
        <w:drawing>
          <wp:inline distT="0" distB="0" distL="0" distR="0">
            <wp:extent cx="8475784" cy="6101524"/>
            <wp:effectExtent l="19050" t="0" r="1466" b="0"/>
            <wp:docPr id="7" name="Kuva 12" descr="http://cdn.jukola.com/wp-content/blogs.dir/7/files/2014/06/Tatila2_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dn.jukola.com/wp-content/blogs.dir/7/files/2014/06/Tatila2_2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6550" cy="610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DB" w:rsidRPr="003C7DDB" w:rsidRDefault="00301970" w:rsidP="00D02600">
      <w:pPr>
        <w:rPr>
          <w:rFonts w:ascii="Arial" w:hAnsi="Arial" w:cs="Arial"/>
          <w:color w:val="2F2F2F"/>
          <w:sz w:val="17"/>
          <w:szCs w:val="17"/>
        </w:rPr>
      </w:pPr>
      <w:r>
        <w:rPr>
          <w:rFonts w:ascii="Arial" w:hAnsi="Arial" w:cs="Arial"/>
          <w:b/>
          <w:color w:val="FF0000"/>
          <w:kern w:val="36"/>
          <w:sz w:val="39"/>
          <w:szCs w:val="39"/>
        </w:rPr>
        <w:br w:type="page"/>
      </w:r>
    </w:p>
    <w:p w:rsidR="003C7DDB" w:rsidRDefault="003C7DDB" w:rsidP="003C7DDB">
      <w:pPr>
        <w:shd w:val="clear" w:color="auto" w:fill="FFFFFF"/>
        <w:spacing w:line="263" w:lineRule="atLeast"/>
        <w:textAlignment w:val="baseline"/>
        <w:rPr>
          <w:rFonts w:ascii="Arial" w:hAnsi="Arial" w:cs="Arial"/>
          <w:i/>
          <w:iCs/>
          <w:color w:val="2F2F2F"/>
          <w:sz w:val="17"/>
          <w:szCs w:val="17"/>
          <w:bdr w:val="none" w:sz="0" w:space="0" w:color="auto" w:frame="1"/>
        </w:rPr>
      </w:pPr>
      <w:r>
        <w:rPr>
          <w:rFonts w:ascii="Arial" w:hAnsi="Arial" w:cs="Arial"/>
          <w:noProof/>
          <w:color w:val="004E2A"/>
          <w:sz w:val="17"/>
          <w:szCs w:val="17"/>
          <w:bdr w:val="none" w:sz="0" w:space="0" w:color="auto" w:frame="1"/>
        </w:rPr>
        <w:lastRenderedPageBreak/>
        <w:drawing>
          <wp:inline distT="0" distB="0" distL="0" distR="0">
            <wp:extent cx="6548804" cy="3639588"/>
            <wp:effectExtent l="19050" t="0" r="4396" b="0"/>
            <wp:docPr id="2" name="Kuva 2" descr="Opastuskartt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astuskartt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853" cy="3640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DB" w:rsidRPr="003C7DDB" w:rsidRDefault="003C7DDB" w:rsidP="003C7DDB">
      <w:pPr>
        <w:shd w:val="clear" w:color="auto" w:fill="FFFFFF"/>
        <w:spacing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i/>
          <w:iCs/>
          <w:color w:val="2F2F2F"/>
          <w:sz w:val="17"/>
          <w:szCs w:val="17"/>
          <w:bdr w:val="none" w:sz="0" w:space="0" w:color="auto" w:frame="1"/>
        </w:rPr>
        <w:t>Pohjakartta: Paikkatietoikkuna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t>Jukolan liikenteen kaukoviitoituskohteet ovat:</w:t>
      </w:r>
    </w:p>
    <w:p w:rsidR="003C7DDB" w:rsidRPr="003C7DDB" w:rsidRDefault="003C7DDB" w:rsidP="003C7DDB">
      <w:pPr>
        <w:numPr>
          <w:ilvl w:val="0"/>
          <w:numId w:val="7"/>
        </w:numPr>
        <w:shd w:val="clear" w:color="auto" w:fill="FFFFFF"/>
        <w:spacing w:line="288" w:lineRule="atLeast"/>
        <w:ind w:left="360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pohjoisessa valtatien 9 ja kantatien 41 liittymässä Aurassa sekä valtatien 10 ja Halikko–Aura maantien 224 liittymässä</w:t>
      </w:r>
    </w:p>
    <w:p w:rsidR="003C7DDB" w:rsidRPr="003C7DDB" w:rsidRDefault="003C7DDB" w:rsidP="003C7DDB">
      <w:pPr>
        <w:numPr>
          <w:ilvl w:val="0"/>
          <w:numId w:val="7"/>
        </w:numPr>
        <w:shd w:val="clear" w:color="auto" w:fill="FFFFFF"/>
        <w:spacing w:line="288" w:lineRule="atLeast"/>
        <w:ind w:left="360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idässä ykköstien, E 18 sekä vanhan ykköstien, maantien 110/Halikon läntisen ohikulkutien liittymissä</w:t>
      </w:r>
    </w:p>
    <w:p w:rsidR="003C7DDB" w:rsidRPr="003C7DDB" w:rsidRDefault="003C7DDB" w:rsidP="003C7DDB">
      <w:pPr>
        <w:numPr>
          <w:ilvl w:val="0"/>
          <w:numId w:val="7"/>
        </w:numPr>
        <w:shd w:val="clear" w:color="auto" w:fill="FFFFFF"/>
        <w:spacing w:line="288" w:lineRule="atLeast"/>
        <w:ind w:left="360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etelässä maantien 110 Sauvontien haarassa</w:t>
      </w:r>
    </w:p>
    <w:p w:rsidR="003C7DDB" w:rsidRPr="003C7DDB" w:rsidRDefault="003C7DDB" w:rsidP="003C7DDB">
      <w:pPr>
        <w:numPr>
          <w:ilvl w:val="0"/>
          <w:numId w:val="7"/>
        </w:numPr>
        <w:shd w:val="clear" w:color="auto" w:fill="FFFFFF"/>
        <w:spacing w:line="288" w:lineRule="atLeast"/>
        <w:ind w:left="360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lännessä Turun ohikulkutien ja moottoritien E18 ja vanhan ykköstien maantien 110 liittymissä.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Kaukoviitoitusohjeita on syytä noudattaa liikenteen ohjautumiseksi oikeille paikoitusalueille. Lähiopastus eri liikennemuotojen osalta alkaa idässä Halikon läntiseltä, maantieltä 224 ja Turun ohikulkutieltä.</w:t>
      </w:r>
    </w:p>
    <w:p w:rsidR="003C7DDB" w:rsidRPr="003C7DDB" w:rsidRDefault="003C7DDB" w:rsidP="003C7DDB">
      <w:pPr>
        <w:shd w:val="clear" w:color="auto" w:fill="FFFFFF"/>
        <w:spacing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>
        <w:rPr>
          <w:rFonts w:ascii="Arial" w:hAnsi="Arial" w:cs="Arial"/>
          <w:noProof/>
          <w:color w:val="004E2A"/>
          <w:sz w:val="17"/>
          <w:szCs w:val="17"/>
          <w:bdr w:val="none" w:sz="0" w:space="0" w:color="auto" w:frame="1"/>
        </w:rPr>
        <w:drawing>
          <wp:inline distT="0" distB="0" distL="0" distR="0">
            <wp:extent cx="6329114" cy="4357419"/>
            <wp:effectExtent l="19050" t="0" r="0" b="0"/>
            <wp:docPr id="3" name="Kuva 3" descr="Pysäköintikartta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ysäköintikartta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365" cy="4360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7DDB">
        <w:rPr>
          <w:rFonts w:ascii="Arial" w:hAnsi="Arial" w:cs="Arial"/>
          <w:i/>
          <w:iCs/>
          <w:color w:val="2F2F2F"/>
          <w:sz w:val="17"/>
          <w:szCs w:val="17"/>
          <w:bdr w:val="none" w:sz="0" w:space="0" w:color="auto" w:frame="1"/>
        </w:rPr>
        <w:t>Pohjakartta: Kiinteistöliikelaitos Turku</w:t>
      </w:r>
    </w:p>
    <w:p w:rsidR="00896346" w:rsidRDefault="00896346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lastRenderedPageBreak/>
        <w:t>Henkilöautojen pysäköinti</w:t>
      </w:r>
    </w:p>
    <w:p w:rsidR="003C7DDB" w:rsidRPr="003C7DDB" w:rsidRDefault="003C7DDB" w:rsidP="003C7DDB">
      <w:pPr>
        <w:shd w:val="clear" w:color="auto" w:fill="FFFFFF"/>
        <w:spacing w:line="166" w:lineRule="atLeast"/>
        <w:textAlignment w:val="baseline"/>
        <w:outlineLvl w:val="3"/>
        <w:rPr>
          <w:rFonts w:ascii="Arial" w:hAnsi="Arial" w:cs="Arial"/>
          <w:b/>
          <w:bCs/>
          <w:color w:val="2F2F2F"/>
          <w:sz w:val="17"/>
          <w:szCs w:val="17"/>
        </w:rPr>
      </w:pPr>
      <w:r w:rsidRPr="003C7DDB">
        <w:rPr>
          <w:rFonts w:ascii="Arial" w:hAnsi="Arial" w:cs="Arial"/>
          <w:b/>
          <w:bCs/>
          <w:color w:val="2F2F2F"/>
          <w:sz w:val="17"/>
          <w:szCs w:val="17"/>
        </w:rPr>
        <w:t>Läntinen P-alue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Pohjoisesta (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vt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9,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41 ja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vt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8) ja lännestä (Turun kaupunkiseutu ja laivat) tuleva liikenne ohjataan Turun ohikulkutien kautta moottoritielle E 18, josta poistutaan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Valkojan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eritasoliittymän, nro 10, kautta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Kravinkujan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varrella olevalle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Kerkolan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peltopaikoitusaluelle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Kravinkuja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210,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Läntiseltä P-alueelta on kävelymatkaa majoitusteltta-alueelle 2,5–3,7 km ja kilpailukeskukseen 3,3–4,2 km. P-alueelta on tarjolla maksutonta tavaroiden kuljetuspalvelua mönkijöillä.</w:t>
      </w:r>
    </w:p>
    <w:p w:rsidR="003C7DDB" w:rsidRPr="003C7DDB" w:rsidRDefault="003C7DDB" w:rsidP="003C7DDB">
      <w:pPr>
        <w:shd w:val="clear" w:color="auto" w:fill="FFFFFF"/>
        <w:spacing w:line="166" w:lineRule="atLeast"/>
        <w:textAlignment w:val="baseline"/>
        <w:outlineLvl w:val="3"/>
        <w:rPr>
          <w:rFonts w:ascii="Arial" w:hAnsi="Arial" w:cs="Arial"/>
          <w:b/>
          <w:bCs/>
          <w:color w:val="2F2F2F"/>
          <w:sz w:val="17"/>
          <w:szCs w:val="17"/>
        </w:rPr>
      </w:pPr>
      <w:r w:rsidRPr="003C7DDB">
        <w:rPr>
          <w:rFonts w:ascii="Arial" w:hAnsi="Arial" w:cs="Arial"/>
          <w:b/>
          <w:bCs/>
          <w:color w:val="2F2F2F"/>
          <w:sz w:val="17"/>
          <w:szCs w:val="17"/>
        </w:rPr>
        <w:t>Itäinen P-alue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Idästä (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vt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10, E 18,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mt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110 ja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52) tuleva kaikki henkilöautoliikenne ohjataan Halikon läntisen ohikulkutien kautta (E 18 liittymä nro 13) maantielle 110, vanhalle ykköstielle, josta liikenne ohjataan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Ilttulantien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liittymän jälkeen maantien 110 varrella oleville paikoitusalueille, Tätilän pellot.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Valtatie 950,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Itäiseltä P-alueelta on kävelymatkaa majoitusteltta-alueelle 2,4–3,2 km ja kilpailukeskukseen 1,2–2,0 km. P-alueelta on tarjolla maksutonta tavaroiden kuljetuspalvelua mönkijöillä.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Perjantaina 12.6. tulevat henkilöautot ohjataan kaikista ilmansuunnista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Husontien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,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mt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12199, varrella olevalle paikoitusalueelle, Siltasuon pelto.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Husontie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73,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t>Lapsiperheet</w:t>
      </w:r>
    </w:p>
    <w:p w:rsidR="003C7DDB" w:rsidRPr="003C7DDB" w:rsidRDefault="003C7DDB" w:rsidP="003C7DDB">
      <w:pPr>
        <w:shd w:val="clear" w:color="auto" w:fill="FFFFFF"/>
        <w:spacing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Henkilöautojen lapsiperheparkki on sijoitettu kilpailukeskuksen välittömään läheisyyteen Lähteenmäen teollisuusalueelle Aikuiskoulutuskeskuksen pihalle. Liikenne lapsiparkkiin ohjataan moottoritien E 18 Vistan eritasoliittymän, nro 11, kautta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ja siitä Lähteenmäen teollisuusalueelle parkkiin. Lapsiparkkiin on varattava paikka etukäteen. Se on tarkoitettu perheille, joille kävelymatka normaalilta pysäköintialueelta on kohtuuton. Huom. tilaa on vain 150 nopeimmalle perhekunnalle. Tilaa paikkasi osoitteesta</w:t>
      </w:r>
      <w:r w:rsidRPr="003C7DDB">
        <w:rPr>
          <w:rFonts w:ascii="Arial" w:hAnsi="Arial" w:cs="Arial"/>
          <w:color w:val="2F2F2F"/>
          <w:sz w:val="17"/>
        </w:rPr>
        <w:t> </w:t>
      </w:r>
      <w:hyperlink r:id="rId12" w:history="1">
        <w:r w:rsidRPr="003C7DDB">
          <w:rPr>
            <w:rFonts w:ascii="Arial" w:hAnsi="Arial" w:cs="Arial"/>
            <w:color w:val="004E2A"/>
            <w:sz w:val="17"/>
            <w:u w:val="single"/>
          </w:rPr>
          <w:t>lapsiperheparkki@gmail.com</w:t>
        </w:r>
      </w:hyperlink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Sähkömiehentie 2,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t>Media, VIP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Media- ja VIP-liikenne ohjataan moottoritien E 18 Vistan eritasoliittymän, nro 11, kautta liittymän pohjoispuolen välittömässä läheisyydessä olevan teollisuusalueen piha-alueille,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Mesera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ja Aikuiskoulutuskeskus, mm. Sähkömiehentie ja Lenkkitie.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Wattitie 2,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proofErr w:type="spellStart"/>
      <w:r w:rsidRPr="003C7DDB">
        <w:rPr>
          <w:rFonts w:ascii="Arial" w:hAnsi="Arial" w:cs="Arial"/>
          <w:color w:val="000000"/>
          <w:sz w:val="22"/>
          <w:szCs w:val="22"/>
        </w:rPr>
        <w:t>GPS-joukkueet</w:t>
      </w:r>
      <w:proofErr w:type="spellEnd"/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GPS-joukkueiden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pysäköinti on järjestetty entisen motellin piha-alueella, ns.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Huuhkan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monttu, maantien 110 pohjoispuolelle. Kulku tapahtuu moottoritieltä, E 18, Vistan eritasoliittymästä nro 11, etelään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ja siitä tiesulun kautta parkkiin.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, Paimio.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t>Liikuntarajoitteiset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Inva-kortin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omaavat autot ohjataan moottoritien, E 18, eritasoliittymän, nro 11, kautta Ajurintielle ja siitä Nesteen palveluaseman pihalle.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: Ajurintie, Paimio.</w:t>
      </w:r>
    </w:p>
    <w:p w:rsidR="003C7DDB" w:rsidRPr="003C7DDB" w:rsidRDefault="003C7DDB" w:rsidP="003C7DDB">
      <w:pPr>
        <w:shd w:val="clear" w:color="auto" w:fill="FFFFFF"/>
        <w:spacing w:after="138" w:line="263" w:lineRule="atLeast"/>
        <w:textAlignment w:val="baseline"/>
        <w:outlineLvl w:val="2"/>
        <w:rPr>
          <w:rFonts w:ascii="Arial" w:hAnsi="Arial" w:cs="Arial"/>
          <w:color w:val="000000"/>
          <w:sz w:val="22"/>
          <w:szCs w:val="22"/>
        </w:rPr>
      </w:pPr>
      <w:r w:rsidRPr="003C7DDB">
        <w:rPr>
          <w:rFonts w:ascii="Arial" w:hAnsi="Arial" w:cs="Arial"/>
          <w:color w:val="000000"/>
          <w:sz w:val="22"/>
          <w:szCs w:val="22"/>
        </w:rPr>
        <w:t>Asuntoautolla tai -vaunulla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Pohjoisesta ja lännestä tulevat asuntoautot ja -vaunut ohjataan Turun ohikulkutien kautta ykköstielle Helsingin suuntaan, E 18, josta Vistan eritasoliittymästä nro 11 pohjoiseen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, josta Jukantien kautta paikoitusalueelle.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Idästä tulevat asuntoautot ja -vaunut ohjataan ykköstien E 18 ja Halikon läntisen ohikulkutien liittymän, nro 13, kautta suoraan ykköstielle länteen Vistan eritasoliittymään, nro 11, josta pohjoiseen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ja edelleen paikoitusalueelle.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lastRenderedPageBreak/>
        <w:t xml:space="preserve">Etelästä, maantietä 181 tulevat asuntoautot ja -vaunut ohjataan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Kravinkujan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–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Valkojantien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–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Syybyntien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kautta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, josta edelleen Jukantien kautta paikoitusalueelle.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: Jukantie,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332" w:line="332" w:lineRule="atLeast"/>
        <w:textAlignment w:val="baseline"/>
        <w:outlineLvl w:val="1"/>
        <w:rPr>
          <w:rFonts w:ascii="Arial" w:hAnsi="Arial" w:cs="Arial"/>
          <w:color w:val="004E2A"/>
          <w:sz w:val="29"/>
          <w:szCs w:val="29"/>
        </w:rPr>
      </w:pPr>
      <w:r w:rsidRPr="003C7DDB">
        <w:rPr>
          <w:rFonts w:ascii="Arial" w:hAnsi="Arial" w:cs="Arial"/>
          <w:color w:val="004E2A"/>
          <w:sz w:val="29"/>
          <w:szCs w:val="29"/>
        </w:rPr>
        <w:t>Moottoripyörällä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Moottoripyörillä saapuvat ohjataan moottoritien E 18, Vistan eritasoliittymän, nro 11, kautta liittymän pohjoispuolen välittömässä läheisyydessä oleva Lähteenmäen teollisuusalueen piha-alueille parkkiin.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Osoite-GPS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laitteeseen: Sähkömiehentie 2, Paimio/seuraa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Louna-Jukolan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opastusta.</w:t>
      </w:r>
    </w:p>
    <w:p w:rsidR="003C7DDB" w:rsidRPr="003C7DDB" w:rsidRDefault="003C7DDB" w:rsidP="003C7DDB">
      <w:pPr>
        <w:shd w:val="clear" w:color="auto" w:fill="FFFFFF"/>
        <w:spacing w:after="332" w:line="332" w:lineRule="atLeast"/>
        <w:textAlignment w:val="baseline"/>
        <w:outlineLvl w:val="1"/>
        <w:rPr>
          <w:rFonts w:ascii="Arial" w:hAnsi="Arial" w:cs="Arial"/>
          <w:color w:val="004E2A"/>
          <w:sz w:val="29"/>
          <w:szCs w:val="29"/>
        </w:rPr>
      </w:pPr>
      <w:r w:rsidRPr="003C7DDB">
        <w:rPr>
          <w:rFonts w:ascii="Arial" w:hAnsi="Arial" w:cs="Arial"/>
          <w:color w:val="004E2A"/>
          <w:sz w:val="29"/>
          <w:szCs w:val="29"/>
        </w:rPr>
        <w:t>Polkupyörällä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>Polkupyöräparkki on Nesteen palveluaseman läheisyydessä, Ajurintien läheisyydessä.</w:t>
      </w:r>
    </w:p>
    <w:p w:rsidR="003C7DDB" w:rsidRPr="003C7DDB" w:rsidRDefault="003C7DDB" w:rsidP="003C7DDB">
      <w:pPr>
        <w:shd w:val="clear" w:color="auto" w:fill="FFFFFF"/>
        <w:spacing w:after="332" w:line="332" w:lineRule="atLeast"/>
        <w:textAlignment w:val="baseline"/>
        <w:outlineLvl w:val="1"/>
        <w:rPr>
          <w:rFonts w:ascii="Arial" w:hAnsi="Arial" w:cs="Arial"/>
          <w:color w:val="004E2A"/>
          <w:sz w:val="29"/>
          <w:szCs w:val="29"/>
        </w:rPr>
      </w:pPr>
      <w:r w:rsidRPr="003C7DDB">
        <w:rPr>
          <w:rFonts w:ascii="Arial" w:hAnsi="Arial" w:cs="Arial"/>
          <w:color w:val="004E2A"/>
          <w:sz w:val="29"/>
          <w:szCs w:val="29"/>
        </w:rPr>
        <w:t>Tuulisuojien tuonti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Tuulisuojien purku tapahtuu teltta-alueena toimivan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Karting-radan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itäpuolella olevalla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Huuhkan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montulla. Kulku montulle joko maantien 110 tai moottoritien E 18 Vistan eritasoliittymästä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Iso-Iivarintielle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. Purkamisen jälkeen perävaunut viedään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Iso-Iivarintien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itäpuolella olevalle Krossiradalle parkkiin kilpailun ajaksi. Vetoauto ajetaan henkilöautoparkkiin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Husontien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 xml:space="preserve"> varrella olevalle Siltasuon P-alueelle. Joukkuetelttojen tuonti ao. paikalle on mahdollista pe 12.6.2015 asti.</w:t>
      </w:r>
    </w:p>
    <w:p w:rsidR="003C7DDB" w:rsidRPr="003C7DDB" w:rsidRDefault="003C7DDB" w:rsidP="003C7DDB">
      <w:pPr>
        <w:shd w:val="clear" w:color="auto" w:fill="FFFFFF"/>
        <w:spacing w:after="263" w:line="263" w:lineRule="atLeast"/>
        <w:textAlignment w:val="baseline"/>
        <w:rPr>
          <w:rFonts w:ascii="Arial" w:hAnsi="Arial" w:cs="Arial"/>
          <w:color w:val="2F2F2F"/>
          <w:sz w:val="17"/>
          <w:szCs w:val="17"/>
        </w:rPr>
      </w:pPr>
      <w:r w:rsidRPr="003C7DDB">
        <w:rPr>
          <w:rFonts w:ascii="Arial" w:hAnsi="Arial" w:cs="Arial"/>
          <w:color w:val="2F2F2F"/>
          <w:sz w:val="17"/>
          <w:szCs w:val="17"/>
        </w:rPr>
        <w:t xml:space="preserve">Osoite </w:t>
      </w:r>
      <w:proofErr w:type="spellStart"/>
      <w:r w:rsidRPr="003C7DDB">
        <w:rPr>
          <w:rFonts w:ascii="Arial" w:hAnsi="Arial" w:cs="Arial"/>
          <w:color w:val="2F2F2F"/>
          <w:sz w:val="17"/>
          <w:szCs w:val="17"/>
        </w:rPr>
        <w:t>GPS-laitteeseen</w:t>
      </w:r>
      <w:proofErr w:type="spellEnd"/>
      <w:r w:rsidRPr="003C7DDB">
        <w:rPr>
          <w:rFonts w:ascii="Arial" w:hAnsi="Arial" w:cs="Arial"/>
          <w:color w:val="2F2F2F"/>
          <w:sz w:val="17"/>
          <w:szCs w:val="17"/>
        </w:rPr>
        <w:t>: Valtatie 800, Paimio.</w:t>
      </w:r>
    </w:p>
    <w:p w:rsidR="00471E9F" w:rsidRDefault="00471E9F"/>
    <w:sectPr w:rsidR="00471E9F" w:rsidSect="003C7DDB">
      <w:pgSz w:w="11906" w:h="16838"/>
      <w:pgMar w:top="567" w:right="397" w:bottom="45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534D84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816"/>
        </w:tabs>
        <w:ind w:left="81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>
    <w:nsid w:val="023E3139"/>
    <w:multiLevelType w:val="multilevel"/>
    <w:tmpl w:val="BA747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CD3327E"/>
    <w:multiLevelType w:val="multilevel"/>
    <w:tmpl w:val="80F4B5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C7DDB"/>
    <w:rsid w:val="001151CB"/>
    <w:rsid w:val="001940CF"/>
    <w:rsid w:val="002B0C69"/>
    <w:rsid w:val="00301970"/>
    <w:rsid w:val="0036460E"/>
    <w:rsid w:val="003778EF"/>
    <w:rsid w:val="003C7DDB"/>
    <w:rsid w:val="003E728C"/>
    <w:rsid w:val="004146E2"/>
    <w:rsid w:val="00471E9F"/>
    <w:rsid w:val="004E7443"/>
    <w:rsid w:val="00792E8D"/>
    <w:rsid w:val="00896346"/>
    <w:rsid w:val="00997611"/>
    <w:rsid w:val="00A623F7"/>
    <w:rsid w:val="00AB6471"/>
    <w:rsid w:val="00AD5B7E"/>
    <w:rsid w:val="00D02600"/>
    <w:rsid w:val="00D14079"/>
    <w:rsid w:val="00EE7183"/>
    <w:rsid w:val="00F3207C"/>
    <w:rsid w:val="00F445D3"/>
    <w:rsid w:val="00F912AA"/>
    <w:rsid w:val="00FA45E7"/>
    <w:rsid w:val="00FC6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#00b050"/>
    </o:shapedefaults>
    <o:shapelayout v:ext="edit">
      <o:idmap v:ext="edit" data="1"/>
      <o:rules v:ext="edit">
        <o:r id="V:Rule4" type="connector" idref="#_x0000_s1028"/>
        <o:r id="V:Rule5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EE7183"/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autoRedefine/>
    <w:uiPriority w:val="9"/>
    <w:qFormat/>
    <w:rsid w:val="00301970"/>
    <w:pPr>
      <w:keepNext/>
      <w:spacing w:before="240" w:after="60"/>
      <w:ind w:right="-144"/>
      <w:outlineLvl w:val="0"/>
    </w:pPr>
    <w:rPr>
      <w:b/>
      <w:bCs/>
      <w:color w:val="FF0000"/>
      <w:kern w:val="32"/>
      <w:sz w:val="36"/>
      <w:szCs w:val="32"/>
    </w:rPr>
  </w:style>
  <w:style w:type="paragraph" w:styleId="Otsikko2">
    <w:name w:val="heading 2"/>
    <w:basedOn w:val="Normaali"/>
    <w:next w:val="Leipteksti1"/>
    <w:link w:val="Otsikko2Char"/>
    <w:autoRedefine/>
    <w:uiPriority w:val="9"/>
    <w:qFormat/>
    <w:rsid w:val="00471E9F"/>
    <w:pPr>
      <w:keepNext/>
      <w:widowControl w:val="0"/>
      <w:tabs>
        <w:tab w:val="left" w:pos="567"/>
      </w:tabs>
      <w:suppressAutoHyphens/>
      <w:spacing w:before="360" w:after="120"/>
      <w:ind w:left="360" w:hanging="360"/>
      <w:outlineLvl w:val="1"/>
    </w:pPr>
    <w:rPr>
      <w:rFonts w:eastAsia="Lucida Sans Unicode"/>
      <w:b/>
      <w:bCs/>
      <w:iCs/>
    </w:rPr>
  </w:style>
  <w:style w:type="paragraph" w:styleId="Otsikko3">
    <w:name w:val="heading 3"/>
    <w:basedOn w:val="Normaali"/>
    <w:next w:val="Leipteksti1"/>
    <w:link w:val="Otsikko3Char"/>
    <w:autoRedefine/>
    <w:uiPriority w:val="9"/>
    <w:qFormat/>
    <w:rsid w:val="00EE7183"/>
    <w:pPr>
      <w:keepNext/>
      <w:widowControl w:val="0"/>
      <w:suppressAutoHyphens/>
      <w:spacing w:before="240" w:after="120"/>
      <w:outlineLvl w:val="2"/>
    </w:pPr>
    <w:rPr>
      <w:rFonts w:eastAsia="Lucida Sans Unicode"/>
      <w:bCs/>
    </w:rPr>
  </w:style>
  <w:style w:type="paragraph" w:styleId="Otsikko4">
    <w:name w:val="heading 4"/>
    <w:basedOn w:val="Normaali"/>
    <w:next w:val="Normaali"/>
    <w:link w:val="Otsikko4Char"/>
    <w:uiPriority w:val="9"/>
    <w:qFormat/>
    <w:rsid w:val="00EE71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471E9F"/>
    <w:pPr>
      <w:tabs>
        <w:tab w:val="num" w:pos="1368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471E9F"/>
    <w:pPr>
      <w:tabs>
        <w:tab w:val="num" w:pos="1512"/>
      </w:tabs>
      <w:spacing w:before="240" w:after="60"/>
      <w:ind w:left="1512" w:hanging="1152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qFormat/>
    <w:rsid w:val="00471E9F"/>
    <w:pPr>
      <w:tabs>
        <w:tab w:val="num" w:pos="1656"/>
      </w:tabs>
      <w:spacing w:before="240" w:after="60"/>
      <w:ind w:left="1656" w:hanging="1296"/>
      <w:outlineLvl w:val="6"/>
    </w:pPr>
  </w:style>
  <w:style w:type="paragraph" w:styleId="Otsikko8">
    <w:name w:val="heading 8"/>
    <w:basedOn w:val="Normaali"/>
    <w:next w:val="Normaali"/>
    <w:link w:val="Otsikko8Char"/>
    <w:qFormat/>
    <w:rsid w:val="00471E9F"/>
    <w:pPr>
      <w:tabs>
        <w:tab w:val="num" w:pos="1800"/>
      </w:tabs>
      <w:spacing w:before="240" w:after="60"/>
      <w:ind w:left="1800" w:hanging="144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qFormat/>
    <w:rsid w:val="00471E9F"/>
    <w:pPr>
      <w:tabs>
        <w:tab w:val="num" w:pos="1944"/>
      </w:tabs>
      <w:spacing w:before="240" w:after="60"/>
      <w:ind w:left="1944" w:hanging="1584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301970"/>
    <w:rPr>
      <w:b/>
      <w:bCs/>
      <w:color w:val="FF0000"/>
      <w:kern w:val="32"/>
      <w:sz w:val="36"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471E9F"/>
    <w:rPr>
      <w:rFonts w:eastAsia="Lucida Sans Unicode"/>
      <w:b/>
      <w:bCs/>
      <w:iCs/>
      <w:sz w:val="24"/>
      <w:szCs w:val="24"/>
    </w:rPr>
  </w:style>
  <w:style w:type="paragraph" w:customStyle="1" w:styleId="Leipteksti1">
    <w:name w:val="Leipäteksti1"/>
    <w:basedOn w:val="Normaali"/>
    <w:link w:val="LeiptekstiChar"/>
    <w:uiPriority w:val="99"/>
    <w:semiHidden/>
    <w:unhideWhenUsed/>
    <w:rsid w:val="00EE7183"/>
    <w:pPr>
      <w:spacing w:after="120"/>
    </w:pPr>
  </w:style>
  <w:style w:type="character" w:customStyle="1" w:styleId="LeiptekstiChar">
    <w:name w:val="Leipäteksti Char"/>
    <w:basedOn w:val="Kappaleenoletusfontti"/>
    <w:link w:val="Leipteksti1"/>
    <w:uiPriority w:val="99"/>
    <w:semiHidden/>
    <w:rsid w:val="00EE7183"/>
    <w:rPr>
      <w:sz w:val="24"/>
      <w:szCs w:val="24"/>
    </w:rPr>
  </w:style>
  <w:style w:type="character" w:customStyle="1" w:styleId="Otsikko3Char">
    <w:name w:val="Otsikko 3 Char"/>
    <w:basedOn w:val="Kappaleenoletusfontti"/>
    <w:link w:val="Otsikko3"/>
    <w:uiPriority w:val="9"/>
    <w:rsid w:val="00EE7183"/>
    <w:rPr>
      <w:rFonts w:eastAsia="Lucida Sans Unicode"/>
      <w:bCs/>
      <w:sz w:val="24"/>
      <w:szCs w:val="24"/>
    </w:rPr>
  </w:style>
  <w:style w:type="character" w:customStyle="1" w:styleId="Otsikko4Char">
    <w:name w:val="Otsikko 4 Char"/>
    <w:basedOn w:val="Kappaleenoletusfontti"/>
    <w:link w:val="Otsikko4"/>
    <w:uiPriority w:val="9"/>
    <w:rsid w:val="00EE7183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471E9F"/>
    <w:rPr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471E9F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471E9F"/>
    <w:rPr>
      <w:sz w:val="24"/>
      <w:szCs w:val="24"/>
    </w:rPr>
  </w:style>
  <w:style w:type="character" w:customStyle="1" w:styleId="Otsikko8Char">
    <w:name w:val="Otsikko 8 Char"/>
    <w:basedOn w:val="Kappaleenoletusfontti"/>
    <w:link w:val="Otsikko8"/>
    <w:rsid w:val="00471E9F"/>
    <w:rPr>
      <w:i/>
      <w:iCs/>
      <w:sz w:val="24"/>
      <w:szCs w:val="24"/>
    </w:rPr>
  </w:style>
  <w:style w:type="character" w:customStyle="1" w:styleId="Otsikko9Char">
    <w:name w:val="Otsikko 9 Char"/>
    <w:basedOn w:val="Kappaleenoletusfontti"/>
    <w:link w:val="Otsikko9"/>
    <w:rsid w:val="00471E9F"/>
    <w:rPr>
      <w:rFonts w:ascii="Arial" w:hAnsi="Arial" w:cs="Arial"/>
      <w:sz w:val="22"/>
      <w:szCs w:val="22"/>
    </w:rPr>
  </w:style>
  <w:style w:type="paragraph" w:styleId="Otsikko">
    <w:name w:val="Title"/>
    <w:basedOn w:val="Normaali"/>
    <w:next w:val="Normaali"/>
    <w:link w:val="OtsikkoChar"/>
    <w:qFormat/>
    <w:rsid w:val="00EE71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OtsikkoChar">
    <w:name w:val="Otsikko Char"/>
    <w:basedOn w:val="Kappaleenoletusfontti"/>
    <w:link w:val="Otsikko"/>
    <w:rsid w:val="00EE718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Voimakas">
    <w:name w:val="Strong"/>
    <w:basedOn w:val="Kappaleenoletusfontti"/>
    <w:uiPriority w:val="22"/>
    <w:qFormat/>
    <w:rsid w:val="00EE7183"/>
    <w:rPr>
      <w:b/>
      <w:bCs/>
    </w:rPr>
  </w:style>
  <w:style w:type="paragraph" w:styleId="Luettelokappale">
    <w:name w:val="List Paragraph"/>
    <w:basedOn w:val="Normaali"/>
    <w:uiPriority w:val="34"/>
    <w:qFormat/>
    <w:rsid w:val="00EE71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sllysluettelonotsikko">
    <w:name w:val="TOC Heading"/>
    <w:basedOn w:val="Otsikko1"/>
    <w:next w:val="Normaali"/>
    <w:uiPriority w:val="39"/>
    <w:qFormat/>
    <w:rsid w:val="00EE718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Luettelokappale1">
    <w:name w:val="Luettelokappale1"/>
    <w:basedOn w:val="Normaali"/>
    <w:qFormat/>
    <w:rsid w:val="00EE718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yyli1">
    <w:name w:val="Tyyli1"/>
    <w:basedOn w:val="Otsikko3"/>
    <w:qFormat/>
    <w:rsid w:val="00EE7183"/>
    <w:rPr>
      <w:b/>
    </w:rPr>
  </w:style>
  <w:style w:type="paragraph" w:styleId="NormaaliWeb">
    <w:name w:val="Normal (Web)"/>
    <w:basedOn w:val="Normaali"/>
    <w:uiPriority w:val="99"/>
    <w:semiHidden/>
    <w:unhideWhenUsed/>
    <w:rsid w:val="003C7DD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Kappaleenoletusfontti"/>
    <w:rsid w:val="003C7DDB"/>
  </w:style>
  <w:style w:type="character" w:styleId="Hyperlinkki">
    <w:name w:val="Hyperlink"/>
    <w:basedOn w:val="Kappaleenoletusfontti"/>
    <w:uiPriority w:val="99"/>
    <w:semiHidden/>
    <w:unhideWhenUsed/>
    <w:rsid w:val="003C7DDB"/>
    <w:rPr>
      <w:color w:val="0000FF"/>
      <w:u w:val="single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C7DD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C7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9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kola.com/2015/files/2015/05/Opastuskartta2.p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lapsiperheparkk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hyperlink" Target="http://www.jukola.com/2015/files/2015/05/Pys%C3%A4k%C3%B6intikartta2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608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Lammikko</dc:creator>
  <cp:lastModifiedBy>Lammikko</cp:lastModifiedBy>
  <cp:revision>5</cp:revision>
  <cp:lastPrinted>2015-06-11T22:20:00Z</cp:lastPrinted>
  <dcterms:created xsi:type="dcterms:W3CDTF">2015-06-12T07:37:00Z</dcterms:created>
  <dcterms:modified xsi:type="dcterms:W3CDTF">2015-06-12T07:41:00Z</dcterms:modified>
</cp:coreProperties>
</file>